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BF7" w:rsidRDefault="00466BF7" w:rsidP="00466BF7">
      <w:pPr>
        <w:spacing w:line="48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E57FF0">
        <w:rPr>
          <w:rFonts w:ascii="仿宋_GB2312" w:eastAsia="仿宋_GB2312" w:hint="eastAsia"/>
          <w:sz w:val="32"/>
          <w:szCs w:val="32"/>
        </w:rPr>
        <w:t>附</w:t>
      </w:r>
      <w:r>
        <w:rPr>
          <w:rFonts w:ascii="仿宋_GB2312" w:eastAsia="仿宋_GB2312" w:hint="eastAsia"/>
          <w:sz w:val="32"/>
          <w:szCs w:val="32"/>
        </w:rPr>
        <w:t>件1</w:t>
      </w:r>
      <w:r w:rsidRPr="00E57FF0"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</w:rPr>
        <w:t>2015</w:t>
      </w:r>
      <w:r w:rsidRPr="00E57FF0">
        <w:rPr>
          <w:rFonts w:ascii="仿宋_GB2312" w:eastAsia="仿宋_GB2312" w:hint="eastAsia"/>
          <w:sz w:val="32"/>
          <w:szCs w:val="32"/>
        </w:rPr>
        <w:t>年度黑龙江大学杰出青年科学基金（</w:t>
      </w:r>
      <w:r>
        <w:rPr>
          <w:rFonts w:ascii="仿宋_GB2312" w:eastAsia="仿宋_GB2312" w:hint="eastAsia"/>
          <w:sz w:val="32"/>
          <w:szCs w:val="32"/>
        </w:rPr>
        <w:t>人文社会</w:t>
      </w:r>
      <w:r w:rsidRPr="00E57FF0">
        <w:rPr>
          <w:rFonts w:ascii="仿宋_GB2312" w:eastAsia="仿宋_GB2312" w:hint="eastAsia"/>
          <w:sz w:val="32"/>
          <w:szCs w:val="32"/>
        </w:rPr>
        <w:t>科学类）获得者名单</w:t>
      </w:r>
    </w:p>
    <w:tbl>
      <w:tblPr>
        <w:tblW w:w="10329" w:type="dxa"/>
        <w:jc w:val="center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1259"/>
        <w:gridCol w:w="977"/>
        <w:gridCol w:w="1416"/>
        <w:gridCol w:w="1007"/>
        <w:gridCol w:w="1701"/>
      </w:tblGrid>
      <w:tr w:rsidR="00466BF7" w:rsidRPr="008D3CB1" w:rsidTr="00AD72B8">
        <w:trPr>
          <w:trHeight w:val="460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b/>
                <w:sz w:val="24"/>
              </w:rPr>
            </w:pPr>
            <w:r w:rsidRPr="008D3CB1">
              <w:rPr>
                <w:rFonts w:ascii="黑体" w:eastAsia="黑体" w:hint="eastAsia"/>
                <w:b/>
                <w:sz w:val="24"/>
              </w:rPr>
              <w:t>项目名称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b/>
                <w:sz w:val="24"/>
              </w:rPr>
            </w:pPr>
            <w:r w:rsidRPr="008D3CB1">
              <w:rPr>
                <w:rFonts w:ascii="黑体" w:eastAsia="黑体" w:hint="eastAsia"/>
                <w:b/>
                <w:sz w:val="24"/>
              </w:rPr>
              <w:t>所属学科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b/>
                <w:sz w:val="24"/>
              </w:rPr>
            </w:pPr>
            <w:r w:rsidRPr="008D3CB1">
              <w:rPr>
                <w:rFonts w:ascii="黑体" w:eastAsia="黑体" w:hint="eastAsia"/>
                <w:b/>
                <w:sz w:val="24"/>
              </w:rPr>
              <w:t>负责人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b/>
                <w:sz w:val="24"/>
              </w:rPr>
            </w:pPr>
            <w:r w:rsidRPr="008D3CB1">
              <w:rPr>
                <w:rFonts w:ascii="黑体" w:eastAsia="黑体" w:hint="eastAsia"/>
                <w:b/>
                <w:sz w:val="24"/>
              </w:rPr>
              <w:t>出生年月日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b/>
                <w:sz w:val="24"/>
              </w:rPr>
            </w:pPr>
            <w:r w:rsidRPr="008D3CB1">
              <w:rPr>
                <w:rFonts w:ascii="黑体" w:eastAsia="黑体" w:hint="eastAsia"/>
                <w:b/>
                <w:sz w:val="24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b/>
                <w:sz w:val="24"/>
              </w:rPr>
            </w:pPr>
            <w:r w:rsidRPr="008D3CB1">
              <w:rPr>
                <w:rFonts w:ascii="黑体" w:eastAsia="黑体" w:hint="eastAsia"/>
                <w:b/>
                <w:sz w:val="24"/>
              </w:rPr>
              <w:t>所在单位</w:t>
            </w:r>
          </w:p>
        </w:tc>
      </w:tr>
      <w:tr w:rsidR="00466BF7" w:rsidRPr="008D3CB1" w:rsidTr="00AD72B8">
        <w:trPr>
          <w:trHeight w:val="460"/>
          <w:jc w:val="center"/>
        </w:trPr>
        <w:tc>
          <w:tcPr>
            <w:tcW w:w="3969" w:type="dxa"/>
            <w:vAlign w:val="center"/>
          </w:tcPr>
          <w:p w:rsidR="00466BF7" w:rsidRPr="008D3CB1" w:rsidRDefault="00466BF7" w:rsidP="00AD72B8">
            <w:pPr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复合网络视域的高校科研团队知识创新研究</w:t>
            </w:r>
          </w:p>
        </w:tc>
        <w:tc>
          <w:tcPr>
            <w:tcW w:w="1259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图书馆、情报与文献学</w:t>
            </w:r>
          </w:p>
        </w:tc>
        <w:tc>
          <w:tcPr>
            <w:tcW w:w="97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赵丽梅</w:t>
            </w:r>
          </w:p>
        </w:tc>
        <w:tc>
          <w:tcPr>
            <w:tcW w:w="1416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1979.12.29</w:t>
            </w:r>
          </w:p>
        </w:tc>
        <w:tc>
          <w:tcPr>
            <w:tcW w:w="100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副教授</w:t>
            </w:r>
          </w:p>
        </w:tc>
        <w:tc>
          <w:tcPr>
            <w:tcW w:w="1701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信息管理学院</w:t>
            </w:r>
          </w:p>
        </w:tc>
      </w:tr>
      <w:tr w:rsidR="00466BF7" w:rsidRPr="008D3CB1" w:rsidTr="00AD72B8">
        <w:trPr>
          <w:trHeight w:val="460"/>
          <w:jc w:val="center"/>
        </w:trPr>
        <w:tc>
          <w:tcPr>
            <w:tcW w:w="3969" w:type="dxa"/>
            <w:vAlign w:val="center"/>
          </w:tcPr>
          <w:p w:rsidR="00466BF7" w:rsidRPr="008D3CB1" w:rsidRDefault="00466BF7" w:rsidP="00AD72B8">
            <w:pPr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十八世纪中国预防和惩治腐败制度体系研究</w:t>
            </w:r>
          </w:p>
        </w:tc>
        <w:tc>
          <w:tcPr>
            <w:tcW w:w="1259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政治学</w:t>
            </w:r>
          </w:p>
        </w:tc>
        <w:tc>
          <w:tcPr>
            <w:tcW w:w="97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刘志勇</w:t>
            </w:r>
          </w:p>
        </w:tc>
        <w:tc>
          <w:tcPr>
            <w:tcW w:w="1416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1970.12.22</w:t>
            </w:r>
          </w:p>
        </w:tc>
        <w:tc>
          <w:tcPr>
            <w:tcW w:w="100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副教授</w:t>
            </w:r>
          </w:p>
        </w:tc>
        <w:tc>
          <w:tcPr>
            <w:tcW w:w="1701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政府管理学院</w:t>
            </w:r>
          </w:p>
        </w:tc>
      </w:tr>
      <w:tr w:rsidR="00466BF7" w:rsidRPr="008D3CB1" w:rsidTr="00AD72B8">
        <w:trPr>
          <w:trHeight w:val="460"/>
          <w:jc w:val="center"/>
        </w:trPr>
        <w:tc>
          <w:tcPr>
            <w:tcW w:w="3969" w:type="dxa"/>
            <w:vAlign w:val="center"/>
          </w:tcPr>
          <w:p w:rsidR="00466BF7" w:rsidRPr="008D3CB1" w:rsidRDefault="00466BF7" w:rsidP="00AD72B8">
            <w:pPr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生活世界现象学的文化转向</w:t>
            </w:r>
          </w:p>
        </w:tc>
        <w:tc>
          <w:tcPr>
            <w:tcW w:w="1259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哲学</w:t>
            </w:r>
          </w:p>
        </w:tc>
        <w:tc>
          <w:tcPr>
            <w:tcW w:w="97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张彤</w:t>
            </w:r>
          </w:p>
        </w:tc>
        <w:tc>
          <w:tcPr>
            <w:tcW w:w="1416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1972.8.7</w:t>
            </w:r>
          </w:p>
        </w:tc>
        <w:tc>
          <w:tcPr>
            <w:tcW w:w="100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副教授</w:t>
            </w:r>
          </w:p>
        </w:tc>
        <w:tc>
          <w:tcPr>
            <w:tcW w:w="1701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哲学学院</w:t>
            </w:r>
          </w:p>
        </w:tc>
      </w:tr>
      <w:tr w:rsidR="00466BF7" w:rsidRPr="008D3CB1" w:rsidTr="00AD72B8">
        <w:trPr>
          <w:trHeight w:val="460"/>
          <w:jc w:val="center"/>
        </w:trPr>
        <w:tc>
          <w:tcPr>
            <w:tcW w:w="3969" w:type="dxa"/>
            <w:vAlign w:val="center"/>
          </w:tcPr>
          <w:p w:rsidR="00466BF7" w:rsidRPr="008D3CB1" w:rsidRDefault="00466BF7" w:rsidP="00AD72B8">
            <w:pPr>
              <w:rPr>
                <w:rFonts w:ascii="黑体" w:eastAsia="黑体"/>
                <w:sz w:val="24"/>
              </w:rPr>
            </w:pPr>
            <w:r w:rsidRPr="006E0929">
              <w:rPr>
                <w:rFonts w:ascii="黑体" w:eastAsia="黑体"/>
                <w:sz w:val="24"/>
              </w:rPr>
              <w:t>动态平衡视域中英汉情态动词意义</w:t>
            </w:r>
          </w:p>
        </w:tc>
        <w:tc>
          <w:tcPr>
            <w:tcW w:w="1259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6E0929">
              <w:rPr>
                <w:rFonts w:ascii="黑体" w:eastAsia="黑体"/>
                <w:sz w:val="24"/>
              </w:rPr>
              <w:t>外国文学</w:t>
            </w:r>
          </w:p>
        </w:tc>
        <w:tc>
          <w:tcPr>
            <w:tcW w:w="97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姜涛</w:t>
            </w:r>
          </w:p>
        </w:tc>
        <w:tc>
          <w:tcPr>
            <w:tcW w:w="1416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6E0929">
              <w:rPr>
                <w:rFonts w:ascii="黑体" w:eastAsia="黑体"/>
                <w:sz w:val="24"/>
              </w:rPr>
              <w:t>1978.12.24</w:t>
            </w:r>
          </w:p>
        </w:tc>
        <w:tc>
          <w:tcPr>
            <w:tcW w:w="100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教授</w:t>
            </w:r>
          </w:p>
        </w:tc>
        <w:tc>
          <w:tcPr>
            <w:tcW w:w="1701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应用外语学院</w:t>
            </w:r>
          </w:p>
        </w:tc>
      </w:tr>
      <w:tr w:rsidR="00466BF7" w:rsidRPr="008D3CB1" w:rsidTr="00AD72B8">
        <w:trPr>
          <w:trHeight w:val="460"/>
          <w:jc w:val="center"/>
        </w:trPr>
        <w:tc>
          <w:tcPr>
            <w:tcW w:w="3969" w:type="dxa"/>
            <w:vAlign w:val="center"/>
          </w:tcPr>
          <w:p w:rsidR="00466BF7" w:rsidRPr="008D3CB1" w:rsidRDefault="00466BF7" w:rsidP="00AD72B8">
            <w:pPr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现代化视域下俄罗斯城市化问题的多维分析</w:t>
            </w:r>
          </w:p>
        </w:tc>
        <w:tc>
          <w:tcPr>
            <w:tcW w:w="1259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世界历史</w:t>
            </w:r>
          </w:p>
        </w:tc>
        <w:tc>
          <w:tcPr>
            <w:tcW w:w="97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于小琴</w:t>
            </w:r>
          </w:p>
        </w:tc>
        <w:tc>
          <w:tcPr>
            <w:tcW w:w="1416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1974.2.10</w:t>
            </w:r>
          </w:p>
        </w:tc>
        <w:tc>
          <w:tcPr>
            <w:tcW w:w="1007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副研究员</w:t>
            </w:r>
          </w:p>
        </w:tc>
        <w:tc>
          <w:tcPr>
            <w:tcW w:w="1701" w:type="dxa"/>
            <w:vAlign w:val="center"/>
          </w:tcPr>
          <w:p w:rsidR="00466BF7" w:rsidRPr="008D3CB1" w:rsidRDefault="00466BF7" w:rsidP="00AD72B8">
            <w:pPr>
              <w:jc w:val="center"/>
              <w:rPr>
                <w:rFonts w:ascii="黑体" w:eastAsia="黑体"/>
                <w:sz w:val="24"/>
              </w:rPr>
            </w:pPr>
            <w:r w:rsidRPr="008D3CB1">
              <w:rPr>
                <w:rFonts w:ascii="黑体" w:eastAsia="黑体" w:hint="eastAsia"/>
                <w:sz w:val="24"/>
              </w:rPr>
              <w:t>俄罗斯研究院</w:t>
            </w:r>
          </w:p>
        </w:tc>
      </w:tr>
    </w:tbl>
    <w:p w:rsidR="00466BF7" w:rsidRDefault="00466BF7" w:rsidP="00466BF7">
      <w:pPr>
        <w:spacing w:line="48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:rsidR="00466BF7" w:rsidRDefault="00466BF7" w:rsidP="00466BF7">
      <w:pPr>
        <w:spacing w:line="48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4674ED"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  <w:r w:rsidRPr="004674ED"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</w:rPr>
        <w:t>2015</w:t>
      </w:r>
      <w:r w:rsidRPr="004674ED">
        <w:rPr>
          <w:rFonts w:ascii="仿宋_GB2312" w:eastAsia="仿宋_GB2312" w:hint="eastAsia"/>
          <w:sz w:val="32"/>
          <w:szCs w:val="32"/>
        </w:rPr>
        <w:t>年度黑龙江大学青年科学基金（人文社会科学类）获得者名单</w:t>
      </w:r>
    </w:p>
    <w:tbl>
      <w:tblPr>
        <w:tblW w:w="11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9"/>
        <w:gridCol w:w="4922"/>
        <w:gridCol w:w="1276"/>
        <w:gridCol w:w="1559"/>
        <w:gridCol w:w="2552"/>
      </w:tblGrid>
      <w:tr w:rsidR="00466BF7" w:rsidRPr="006D358A" w:rsidTr="00AD72B8">
        <w:trPr>
          <w:trHeight w:val="46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6D358A" w:rsidRDefault="00466BF7" w:rsidP="00AD72B8">
            <w:pPr>
              <w:jc w:val="center"/>
              <w:rPr>
                <w:rFonts w:ascii="宋体" w:hAnsi="宋体"/>
                <w:b/>
                <w:sz w:val="24"/>
              </w:rPr>
            </w:pPr>
            <w:r w:rsidRPr="006D358A"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6D358A" w:rsidRDefault="00466BF7" w:rsidP="00AD72B8">
            <w:pPr>
              <w:jc w:val="center"/>
              <w:rPr>
                <w:rFonts w:ascii="宋体" w:hAnsi="宋体"/>
                <w:b/>
                <w:sz w:val="24"/>
              </w:rPr>
            </w:pPr>
            <w:r w:rsidRPr="006D358A">
              <w:rPr>
                <w:rFonts w:ascii="宋体" w:hAnsi="宋体" w:hint="eastAsia"/>
                <w:b/>
                <w:sz w:val="24"/>
              </w:rPr>
              <w:t>项目名称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6D358A" w:rsidRDefault="00466BF7" w:rsidP="00AD72B8">
            <w:pPr>
              <w:jc w:val="center"/>
              <w:rPr>
                <w:rFonts w:ascii="宋体" w:hAnsi="宋体"/>
                <w:b/>
                <w:sz w:val="24"/>
              </w:rPr>
            </w:pPr>
            <w:r w:rsidRPr="006D358A">
              <w:rPr>
                <w:rFonts w:ascii="宋体" w:hAnsi="宋体" w:hint="eastAsia"/>
                <w:b/>
                <w:sz w:val="24"/>
              </w:rPr>
              <w:t>负责人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6D358A" w:rsidRDefault="00466BF7" w:rsidP="00AD72B8">
            <w:pPr>
              <w:jc w:val="center"/>
              <w:rPr>
                <w:rFonts w:ascii="宋体" w:hAnsi="宋体"/>
                <w:b/>
                <w:sz w:val="24"/>
              </w:rPr>
            </w:pPr>
            <w:r w:rsidRPr="006D358A">
              <w:rPr>
                <w:rFonts w:ascii="宋体" w:hAnsi="宋体" w:hint="eastAsia"/>
                <w:b/>
                <w:sz w:val="24"/>
              </w:rPr>
              <w:t>出生</w:t>
            </w:r>
          </w:p>
          <w:p w:rsidR="00466BF7" w:rsidRPr="006D358A" w:rsidRDefault="00466BF7" w:rsidP="00AD72B8">
            <w:pPr>
              <w:jc w:val="center"/>
              <w:rPr>
                <w:rFonts w:ascii="宋体" w:hAnsi="宋体"/>
                <w:b/>
                <w:sz w:val="24"/>
              </w:rPr>
            </w:pPr>
            <w:r w:rsidRPr="006D358A">
              <w:rPr>
                <w:rFonts w:ascii="宋体" w:hAnsi="宋体" w:hint="eastAsia"/>
                <w:b/>
                <w:sz w:val="24"/>
              </w:rPr>
              <w:t>年月日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F7" w:rsidRPr="006D358A" w:rsidRDefault="00466BF7" w:rsidP="00AD72B8">
            <w:pPr>
              <w:jc w:val="center"/>
              <w:rPr>
                <w:rFonts w:ascii="宋体" w:hAnsi="宋体"/>
                <w:b/>
                <w:sz w:val="24"/>
              </w:rPr>
            </w:pPr>
            <w:r w:rsidRPr="006D358A">
              <w:rPr>
                <w:rFonts w:ascii="宋体" w:hAnsi="宋体" w:hint="eastAsia"/>
                <w:b/>
                <w:sz w:val="24"/>
              </w:rPr>
              <w:t>所在单位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新型城镇化过程中黑龙江省农村土地流转问题研究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徐珊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1984.7.22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政府管理学院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俄罗斯图瓦—阿尔泰地区早期游牧文化马具研究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包曙光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1985.2.15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历史文化旅游学院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学习论在思想政治教育中的应用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李昊婷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1984.4.22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马克思主义学院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蓝色天使---德国环境标志制度研究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于威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1979.3.23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人力资源中心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大学生对亲密关系暴力态度的相关因素研究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秦泗岩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1979.11.4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学工部</w:t>
            </w:r>
          </w:p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（心理健康教育中心）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“互联网+”体育远程控制教学模式的构建与实践研究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张洪波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1978.12.10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体育教研部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出版改制背景下教育类期刊的转型及可持续发展路径探析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高伟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1976.4.21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黑龙江教育杂志社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哈尔滨尼埃拉依教堂《圣经·诗篇》应用对黑龙江地区宗教管理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明晓旭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1981.8.18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哲学院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党的</w:t>
            </w:r>
            <w:r w:rsidRPr="00562D30">
              <w:rPr>
                <w:rFonts w:ascii="宋体" w:hAnsi="宋体" w:hint="eastAsia"/>
                <w:sz w:val="24"/>
              </w:rPr>
              <w:t>“</w:t>
            </w:r>
            <w:r>
              <w:rPr>
                <w:rFonts w:ascii="宋体" w:hAnsi="宋体" w:hint="eastAsia"/>
                <w:sz w:val="24"/>
              </w:rPr>
              <w:t>批评与自我批评</w:t>
            </w:r>
            <w:r>
              <w:rPr>
                <w:rFonts w:ascii="宋体" w:hAnsi="宋体"/>
                <w:sz w:val="24"/>
              </w:rPr>
              <w:t>”</w:t>
            </w:r>
            <w:r>
              <w:rPr>
                <w:rFonts w:ascii="宋体" w:hAnsi="宋体" w:hint="eastAsia"/>
                <w:sz w:val="24"/>
              </w:rPr>
              <w:t>理论对高等教育实践的启示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姜学斌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1988.11.20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人事处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10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冰灯冰雕艺术设计高级人才培养的实践教学体系构建研究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廖丹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1981.6.19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艺术学院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11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金融生态效率评价体系与中小企业融资困境相关问题研究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张林佳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1984.3.4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经济与工商管理学院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认识语义学视角的韩汉惯用语对比研究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宁薇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1979.8.1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东语学院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13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日语焦点表现手段研究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刘洋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1975.11.28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东语学院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14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ind w:firstLineChars="50" w:firstLine="1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日语视听说教学中语用理论的实践应用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秦莉娜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1975.5.1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东语学院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15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基于语料库的俄语感知动词研究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孙敏庆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1985.4.13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俄罗斯语言文学与文化研究中心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16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俄汉互译认知转换研究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孙秋花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1982.9.15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俄语学院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17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俄语理科教学篇章研究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徐睿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1987.8.30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俄语学院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18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俄语抽象名词的认知语义研究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王朔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1988.5.28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俄语学院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大数据时代的大学英语写作教学模式重构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陈庆斌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1978.2.25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外语学刊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</w:t>
            </w:r>
          </w:p>
        </w:tc>
        <w:tc>
          <w:tcPr>
            <w:tcW w:w="4922" w:type="dxa"/>
            <w:vAlign w:val="center"/>
          </w:tcPr>
          <w:p w:rsidR="00466BF7" w:rsidRPr="00C26354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汉语国际教育背景下的汉语单动核句位及其规范问题研究</w:t>
            </w:r>
          </w:p>
        </w:tc>
        <w:tc>
          <w:tcPr>
            <w:tcW w:w="1276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毕昕</w:t>
            </w:r>
          </w:p>
        </w:tc>
        <w:tc>
          <w:tcPr>
            <w:tcW w:w="1559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1984.9.1</w:t>
            </w:r>
          </w:p>
        </w:tc>
        <w:tc>
          <w:tcPr>
            <w:tcW w:w="2552" w:type="dxa"/>
            <w:vAlign w:val="center"/>
          </w:tcPr>
          <w:p w:rsidR="00466BF7" w:rsidRPr="00C26354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文学院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21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西汉网络语言的隐喻对比研究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赵俊楠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1986.3.15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西语学院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22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模因论视角下的跨文化交际研究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李娜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1976.3.23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应用外语学院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23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白璧德新人文主义在中国的译介及影响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韩秋宇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1976.6.27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应用外语学院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24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职场话语中立场词块研究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耿攀峰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1980.2.18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应用外语学院</w:t>
            </w:r>
          </w:p>
        </w:tc>
      </w:tr>
      <w:tr w:rsidR="00466BF7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25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指称理论与指称现象：专名的语言哲学---语用学界面研究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王宁宁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1980.2.9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应用外语学院</w:t>
            </w:r>
          </w:p>
        </w:tc>
      </w:tr>
      <w:tr w:rsidR="00466BF7" w:rsidRPr="00C26354" w:rsidTr="00AD72B8">
        <w:trPr>
          <w:trHeight w:val="460"/>
          <w:jc w:val="center"/>
        </w:trPr>
        <w:tc>
          <w:tcPr>
            <w:tcW w:w="869" w:type="dxa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26</w:t>
            </w:r>
          </w:p>
        </w:tc>
        <w:tc>
          <w:tcPr>
            <w:tcW w:w="4922" w:type="dxa"/>
            <w:vAlign w:val="center"/>
          </w:tcPr>
          <w:p w:rsidR="00466BF7" w:rsidRDefault="00466BF7" w:rsidP="00AD72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翻转课堂在英语选修课教学中的应用研究</w:t>
            </w:r>
          </w:p>
        </w:tc>
        <w:tc>
          <w:tcPr>
            <w:tcW w:w="1276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王琦</w:t>
            </w:r>
          </w:p>
        </w:tc>
        <w:tc>
          <w:tcPr>
            <w:tcW w:w="1559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1979.10.12</w:t>
            </w:r>
          </w:p>
        </w:tc>
        <w:tc>
          <w:tcPr>
            <w:tcW w:w="2552" w:type="dxa"/>
            <w:vAlign w:val="center"/>
          </w:tcPr>
          <w:p w:rsidR="00466BF7" w:rsidRDefault="00466BF7" w:rsidP="00AD72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应用外语学院</w:t>
            </w:r>
          </w:p>
        </w:tc>
      </w:tr>
    </w:tbl>
    <w:p w:rsidR="00466BF7" w:rsidRPr="00E57FF0" w:rsidRDefault="00466BF7" w:rsidP="00466BF7">
      <w:pPr>
        <w:spacing w:line="48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:rsidR="00466BF7" w:rsidRPr="0099394B" w:rsidRDefault="00466BF7" w:rsidP="00466BF7"/>
    <w:p w:rsidR="00EF34E0" w:rsidRDefault="00EF34E0"/>
    <w:sectPr w:rsidR="00EF34E0" w:rsidSect="00A520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4E0" w:rsidRDefault="00EF34E0" w:rsidP="00466BF7">
      <w:r>
        <w:separator/>
      </w:r>
    </w:p>
  </w:endnote>
  <w:endnote w:type="continuationSeparator" w:id="1">
    <w:p w:rsidR="00EF34E0" w:rsidRDefault="00EF34E0" w:rsidP="00466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4E0" w:rsidRDefault="00EF34E0" w:rsidP="00466BF7">
      <w:r>
        <w:separator/>
      </w:r>
    </w:p>
  </w:footnote>
  <w:footnote w:type="continuationSeparator" w:id="1">
    <w:p w:rsidR="00EF34E0" w:rsidRDefault="00EF34E0" w:rsidP="00466B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6BF7"/>
    <w:rsid w:val="00466BF7"/>
    <w:rsid w:val="00EF3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B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66B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66B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66B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66B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2015-12-31T07:04:00Z</dcterms:created>
  <dcterms:modified xsi:type="dcterms:W3CDTF">2015-12-31T07:05:00Z</dcterms:modified>
</cp:coreProperties>
</file>